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06" w:type="dxa"/>
        <w:tblLayout w:type="fixed"/>
        <w:tblLook w:val="0000"/>
      </w:tblPr>
      <w:tblGrid>
        <w:gridCol w:w="3686"/>
        <w:gridCol w:w="1559"/>
        <w:gridCol w:w="3544"/>
      </w:tblGrid>
      <w:tr w:rsidR="00AD5176" w:rsidRPr="00C603FC" w:rsidTr="008209B5">
        <w:trPr>
          <w:trHeight w:val="1414"/>
        </w:trPr>
        <w:tc>
          <w:tcPr>
            <w:tcW w:w="3686" w:type="dxa"/>
          </w:tcPr>
          <w:p w:rsidR="00AD5176" w:rsidRPr="00D61A58" w:rsidRDefault="00AD5176" w:rsidP="008209B5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D61A58">
              <w:rPr>
                <w:b w:val="0"/>
                <w:bCs w:val="0"/>
                <w:sz w:val="20"/>
                <w:szCs w:val="20"/>
              </w:rPr>
              <w:t xml:space="preserve">  Башкортостан Республикаһы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Дүртөйлө районы 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proofErr w:type="spellStart"/>
            <w:r w:rsidRPr="00D61A58">
              <w:rPr>
                <w:sz w:val="20"/>
                <w:szCs w:val="20"/>
              </w:rPr>
              <w:t>муниципаль</w:t>
            </w:r>
            <w:proofErr w:type="spellEnd"/>
            <w:r w:rsidRPr="00D61A58">
              <w:rPr>
                <w:sz w:val="20"/>
                <w:szCs w:val="20"/>
              </w:rPr>
              <w:t xml:space="preserve"> районының 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Күккуян </w:t>
            </w: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советы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билә</w:t>
            </w:r>
            <w:proofErr w:type="gramStart"/>
            <w:r w:rsidRPr="00D61A58">
              <w:rPr>
                <w:sz w:val="20"/>
                <w:szCs w:val="20"/>
              </w:rPr>
              <w:t>м</w:t>
            </w:r>
            <w:proofErr w:type="gramEnd"/>
            <w:r w:rsidRPr="00D61A58">
              <w:rPr>
                <w:sz w:val="20"/>
                <w:szCs w:val="20"/>
              </w:rPr>
              <w:t>әһе ха</w:t>
            </w:r>
            <w:r w:rsidRPr="00D61A58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D61A58">
              <w:rPr>
                <w:sz w:val="20"/>
                <w:szCs w:val="20"/>
              </w:rPr>
              <w:t>имиәте</w:t>
            </w:r>
          </w:p>
          <w:p w:rsidR="00AD5176" w:rsidRPr="00D61A58" w:rsidRDefault="00AD5176" w:rsidP="008209B5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D61A58">
              <w:rPr>
                <w:b w:val="0"/>
                <w:bCs w:val="0"/>
                <w:sz w:val="20"/>
                <w:szCs w:val="20"/>
              </w:rPr>
              <w:t xml:space="preserve">  </w:t>
            </w:r>
            <w:proofErr w:type="gramStart"/>
            <w:r w:rsidRPr="00D61A58">
              <w:rPr>
                <w:b w:val="0"/>
                <w:bCs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Дүртөйлө районы 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 xml:space="preserve">Күккуян </w:t>
            </w:r>
            <w:proofErr w:type="spellStart"/>
            <w:r w:rsidRPr="00D61A58">
              <w:rPr>
                <w:sz w:val="20"/>
                <w:szCs w:val="20"/>
              </w:rPr>
              <w:t>ауыл</w:t>
            </w:r>
            <w:proofErr w:type="spellEnd"/>
            <w:r w:rsidRPr="00D61A58">
              <w:rPr>
                <w:sz w:val="20"/>
                <w:szCs w:val="20"/>
              </w:rPr>
              <w:t xml:space="preserve"> биләмәһе ха</w:t>
            </w:r>
            <w:r w:rsidRPr="00D61A58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D61A58">
              <w:rPr>
                <w:sz w:val="20"/>
                <w:szCs w:val="20"/>
              </w:rPr>
              <w:t>имиәте)</w:t>
            </w:r>
            <w:proofErr w:type="gramEnd"/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</w:p>
          <w:p w:rsidR="00AD5176" w:rsidRPr="00D61A58" w:rsidRDefault="001870CB" w:rsidP="008209B5">
            <w:pPr>
              <w:jc w:val="center"/>
              <w:rPr>
                <w:sz w:val="20"/>
                <w:szCs w:val="20"/>
              </w:rPr>
            </w:pPr>
            <w:r w:rsidRPr="001870CB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D61A58">
              <w:rPr>
                <w:sz w:val="20"/>
                <w:szCs w:val="20"/>
              </w:rPr>
              <w:t>Куккуяновский</w:t>
            </w:r>
            <w:proofErr w:type="spellEnd"/>
            <w:r w:rsidRPr="00D61A5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61A58">
              <w:rPr>
                <w:sz w:val="20"/>
                <w:szCs w:val="20"/>
              </w:rPr>
              <w:t>Дюртюлинский</w:t>
            </w:r>
            <w:proofErr w:type="spellEnd"/>
            <w:r w:rsidRPr="00D61A58">
              <w:rPr>
                <w:sz w:val="20"/>
                <w:szCs w:val="20"/>
              </w:rPr>
              <w:t xml:space="preserve"> район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r w:rsidRPr="00D61A58">
              <w:rPr>
                <w:sz w:val="20"/>
                <w:szCs w:val="20"/>
              </w:rPr>
              <w:t>Республики Башкортостан</w:t>
            </w: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>(</w:t>
            </w:r>
            <w:proofErr w:type="spellStart"/>
            <w:r w:rsidRPr="00D61A58">
              <w:rPr>
                <w:sz w:val="20"/>
                <w:szCs w:val="20"/>
              </w:rPr>
              <w:t>Куккуяновский</w:t>
            </w:r>
            <w:proofErr w:type="spellEnd"/>
            <w:r w:rsidRPr="00D61A58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D61A58">
              <w:rPr>
                <w:sz w:val="20"/>
                <w:szCs w:val="20"/>
              </w:rPr>
              <w:t>Дюртюлинского</w:t>
            </w:r>
            <w:proofErr w:type="spellEnd"/>
            <w:r w:rsidRPr="00D61A58">
              <w:rPr>
                <w:sz w:val="20"/>
                <w:szCs w:val="20"/>
              </w:rPr>
              <w:t xml:space="preserve"> района</w:t>
            </w:r>
            <w:proofErr w:type="gramEnd"/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  <w:proofErr w:type="gramStart"/>
            <w:r w:rsidRPr="00D61A58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</w:p>
          <w:p w:rsidR="00AD5176" w:rsidRPr="00D61A58" w:rsidRDefault="00AD5176" w:rsidP="008209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5176" w:rsidRPr="00EC2104" w:rsidRDefault="00AD5176" w:rsidP="00EC2104">
      <w:pPr>
        <w:rPr>
          <w:b/>
          <w:sz w:val="28"/>
          <w:szCs w:val="28"/>
        </w:rPr>
      </w:pPr>
      <w:r w:rsidRPr="00EC2104">
        <w:rPr>
          <w:b/>
          <w:bCs/>
          <w:sz w:val="28"/>
          <w:szCs w:val="28"/>
        </w:rPr>
        <w:t>БОЙОРОК</w:t>
      </w:r>
      <w:r w:rsidRPr="00EC2104">
        <w:rPr>
          <w:sz w:val="28"/>
          <w:szCs w:val="28"/>
        </w:rPr>
        <w:tab/>
      </w:r>
      <w:r w:rsidRPr="00EC2104">
        <w:rPr>
          <w:sz w:val="28"/>
          <w:szCs w:val="28"/>
        </w:rPr>
        <w:tab/>
      </w:r>
      <w:r w:rsidRPr="00EC2104">
        <w:rPr>
          <w:sz w:val="28"/>
          <w:szCs w:val="28"/>
        </w:rPr>
        <w:tab/>
      </w:r>
      <w:r w:rsidRPr="00EC2104">
        <w:rPr>
          <w:b/>
          <w:bCs/>
          <w:sz w:val="28"/>
          <w:szCs w:val="28"/>
        </w:rPr>
        <w:t xml:space="preserve">                                   </w:t>
      </w:r>
      <w:r w:rsidR="00EC2104">
        <w:rPr>
          <w:b/>
          <w:bCs/>
          <w:sz w:val="28"/>
          <w:szCs w:val="28"/>
        </w:rPr>
        <w:t xml:space="preserve">         </w:t>
      </w:r>
      <w:r w:rsidRPr="00EC2104">
        <w:rPr>
          <w:b/>
          <w:bCs/>
          <w:sz w:val="28"/>
          <w:szCs w:val="28"/>
        </w:rPr>
        <w:t>ПОСТАНОВЛЕНИЕ</w:t>
      </w:r>
      <w:r w:rsidRPr="00EC2104">
        <w:rPr>
          <w:sz w:val="28"/>
          <w:szCs w:val="28"/>
        </w:rPr>
        <w:t xml:space="preserve"> </w:t>
      </w:r>
      <w:r w:rsidRPr="00EC2104">
        <w:rPr>
          <w:b/>
          <w:sz w:val="28"/>
          <w:szCs w:val="28"/>
        </w:rPr>
        <w:t xml:space="preserve">«07»июнь 2022г.        </w:t>
      </w:r>
      <w:r w:rsidR="00184F67">
        <w:rPr>
          <w:b/>
          <w:sz w:val="28"/>
          <w:szCs w:val="28"/>
        </w:rPr>
        <w:t xml:space="preserve">                           № 30</w:t>
      </w:r>
      <w:r w:rsidR="00EC2104">
        <w:rPr>
          <w:b/>
          <w:sz w:val="28"/>
          <w:szCs w:val="28"/>
        </w:rPr>
        <w:t xml:space="preserve">                      </w:t>
      </w:r>
      <w:r w:rsidRPr="00EC2104">
        <w:rPr>
          <w:b/>
          <w:sz w:val="28"/>
          <w:szCs w:val="28"/>
        </w:rPr>
        <w:t>«07»июня 2022г.</w:t>
      </w:r>
    </w:p>
    <w:p w:rsidR="00AD5176" w:rsidRPr="00EC2104" w:rsidRDefault="00AD5176" w:rsidP="00A2046A">
      <w:pPr>
        <w:pStyle w:val="1"/>
        <w:jc w:val="center"/>
        <w:rPr>
          <w:sz w:val="28"/>
          <w:szCs w:val="28"/>
        </w:rPr>
      </w:pPr>
    </w:p>
    <w:p w:rsidR="00A2046A" w:rsidRPr="00EC2104" w:rsidRDefault="00A2046A" w:rsidP="00A2046A">
      <w:pPr>
        <w:pStyle w:val="1"/>
        <w:jc w:val="center"/>
        <w:rPr>
          <w:sz w:val="28"/>
          <w:szCs w:val="28"/>
        </w:rPr>
      </w:pPr>
      <w:r w:rsidRPr="00EC2104">
        <w:rPr>
          <w:sz w:val="28"/>
          <w:szCs w:val="28"/>
        </w:rPr>
        <w:t>Об утверждении Перечня муниципальных услуг (функций),</w:t>
      </w:r>
    </w:p>
    <w:p w:rsidR="00A2046A" w:rsidRPr="00EC2104" w:rsidRDefault="00A2046A" w:rsidP="00A2046A">
      <w:pPr>
        <w:jc w:val="center"/>
        <w:rPr>
          <w:b/>
          <w:sz w:val="28"/>
          <w:szCs w:val="28"/>
        </w:rPr>
      </w:pPr>
      <w:proofErr w:type="gramStart"/>
      <w:r w:rsidRPr="00EC2104">
        <w:rPr>
          <w:b/>
          <w:sz w:val="28"/>
          <w:szCs w:val="28"/>
        </w:rPr>
        <w:t>предоставляемых</w:t>
      </w:r>
      <w:proofErr w:type="gramEnd"/>
      <w:r w:rsidRPr="00EC2104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59173D" w:rsidRPr="00EC2104">
        <w:rPr>
          <w:b/>
          <w:sz w:val="28"/>
          <w:szCs w:val="28"/>
        </w:rPr>
        <w:t>Куккуяновский</w:t>
      </w:r>
      <w:proofErr w:type="spellEnd"/>
      <w:r w:rsidRPr="00EC210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C2104">
        <w:rPr>
          <w:b/>
          <w:sz w:val="28"/>
          <w:szCs w:val="28"/>
        </w:rPr>
        <w:t>Дюртюлинский</w:t>
      </w:r>
      <w:proofErr w:type="spellEnd"/>
      <w:r w:rsidRPr="00EC2104">
        <w:rPr>
          <w:b/>
          <w:sz w:val="28"/>
          <w:szCs w:val="28"/>
        </w:rPr>
        <w:t xml:space="preserve"> район</w:t>
      </w:r>
    </w:p>
    <w:p w:rsidR="00A2046A" w:rsidRPr="00EC2104" w:rsidRDefault="00A2046A" w:rsidP="00A2046A">
      <w:pPr>
        <w:jc w:val="center"/>
        <w:rPr>
          <w:b/>
          <w:sz w:val="28"/>
          <w:szCs w:val="28"/>
        </w:rPr>
      </w:pPr>
      <w:r w:rsidRPr="00EC2104">
        <w:rPr>
          <w:b/>
          <w:sz w:val="28"/>
          <w:szCs w:val="28"/>
        </w:rPr>
        <w:t xml:space="preserve"> Республики Башкортостан</w:t>
      </w:r>
    </w:p>
    <w:p w:rsidR="00A2046A" w:rsidRPr="00EC2104" w:rsidRDefault="00A2046A" w:rsidP="00A2046A">
      <w:pPr>
        <w:rPr>
          <w:b/>
          <w:sz w:val="28"/>
          <w:szCs w:val="28"/>
        </w:rPr>
      </w:pPr>
    </w:p>
    <w:p w:rsidR="00A2046A" w:rsidRPr="00EC2104" w:rsidRDefault="00A2046A" w:rsidP="00A2046A">
      <w:pPr>
        <w:jc w:val="both"/>
        <w:rPr>
          <w:sz w:val="28"/>
          <w:szCs w:val="28"/>
        </w:rPr>
      </w:pPr>
      <w:r w:rsidRPr="00EC2104">
        <w:rPr>
          <w:sz w:val="28"/>
          <w:szCs w:val="28"/>
        </w:rPr>
        <w:t xml:space="preserve">          </w:t>
      </w:r>
      <w:proofErr w:type="gramStart"/>
      <w:r w:rsidRPr="00EC2104">
        <w:rPr>
          <w:sz w:val="28"/>
          <w:szCs w:val="28"/>
        </w:rPr>
        <w:t>В соответствии с Федеральными законами от 06.10.</w:t>
      </w:r>
      <w:r w:rsidRPr="00EC2104">
        <w:rPr>
          <w:color w:val="000000"/>
          <w:sz w:val="28"/>
          <w:szCs w:val="28"/>
        </w:rPr>
        <w:t xml:space="preserve">2003. </w:t>
      </w:r>
      <w:r w:rsidRPr="00EC2104"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EC2104">
        <w:rPr>
          <w:color w:val="000000"/>
          <w:sz w:val="28"/>
          <w:szCs w:val="28"/>
        </w:rPr>
        <w:t xml:space="preserve">от 27.07.2010. № 210-ФЗ «Об организации предоставления государственных и муниципальных услуг»,   </w:t>
      </w:r>
      <w:r w:rsidRPr="00EC2104">
        <w:rPr>
          <w:sz w:val="28"/>
          <w:szCs w:val="28"/>
        </w:rPr>
        <w:t>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местного</w:t>
      </w:r>
      <w:proofErr w:type="gramEnd"/>
      <w:r w:rsidRPr="00EC2104">
        <w:rPr>
          <w:sz w:val="28"/>
          <w:szCs w:val="28"/>
        </w:rPr>
        <w:t xml:space="preserve"> самоуправления в Республике Башкортостан», </w:t>
      </w:r>
    </w:p>
    <w:p w:rsidR="00A2046A" w:rsidRPr="00EC2104" w:rsidRDefault="00A2046A" w:rsidP="00A2046A">
      <w:pPr>
        <w:rPr>
          <w:sz w:val="28"/>
          <w:szCs w:val="28"/>
        </w:rPr>
      </w:pPr>
      <w:r w:rsidRPr="00EC2104">
        <w:rPr>
          <w:sz w:val="28"/>
          <w:szCs w:val="28"/>
        </w:rPr>
        <w:t>ПОСТАНОВЛЯЮ:</w:t>
      </w:r>
    </w:p>
    <w:p w:rsidR="00A2046A" w:rsidRPr="00EC2104" w:rsidRDefault="00A2046A" w:rsidP="00A204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C2104">
        <w:rPr>
          <w:sz w:val="28"/>
          <w:szCs w:val="28"/>
        </w:rPr>
        <w:t xml:space="preserve">Утвердить прилагаемый перечень муниципальных услуг (функций), предоставляемых администрацией сельского поселения </w:t>
      </w:r>
      <w:proofErr w:type="spellStart"/>
      <w:r w:rsidR="0059173D" w:rsidRPr="00EC2104">
        <w:rPr>
          <w:sz w:val="28"/>
          <w:szCs w:val="28"/>
        </w:rPr>
        <w:t>Куккуяновский</w:t>
      </w:r>
      <w:proofErr w:type="spellEnd"/>
      <w:r w:rsidRPr="00EC2104">
        <w:rPr>
          <w:sz w:val="28"/>
          <w:szCs w:val="28"/>
        </w:rPr>
        <w:t xml:space="preserve">  сельсовет муниципального района </w:t>
      </w:r>
      <w:proofErr w:type="spellStart"/>
      <w:r w:rsidRPr="00EC2104">
        <w:rPr>
          <w:sz w:val="28"/>
          <w:szCs w:val="28"/>
        </w:rPr>
        <w:t>Дюртюлинский</w:t>
      </w:r>
      <w:proofErr w:type="spellEnd"/>
      <w:r w:rsidRPr="00EC2104">
        <w:rPr>
          <w:sz w:val="28"/>
          <w:szCs w:val="28"/>
        </w:rPr>
        <w:t xml:space="preserve"> район Республики Башкортостан.</w:t>
      </w:r>
    </w:p>
    <w:p w:rsidR="00A2046A" w:rsidRPr="00EC2104" w:rsidRDefault="00A2046A" w:rsidP="00A204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C2104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="0059173D" w:rsidRPr="00EC2104">
        <w:rPr>
          <w:sz w:val="28"/>
          <w:szCs w:val="28"/>
        </w:rPr>
        <w:t>Куккуяновский</w:t>
      </w:r>
      <w:proofErr w:type="spellEnd"/>
      <w:r w:rsidRPr="00EC2104">
        <w:rPr>
          <w:sz w:val="28"/>
          <w:szCs w:val="28"/>
        </w:rPr>
        <w:t xml:space="preserve">  сельсовет  муниципального района </w:t>
      </w:r>
      <w:proofErr w:type="spellStart"/>
      <w:r w:rsidRPr="00EC2104">
        <w:rPr>
          <w:sz w:val="28"/>
          <w:szCs w:val="28"/>
        </w:rPr>
        <w:t>Дюртюлинский</w:t>
      </w:r>
      <w:proofErr w:type="spellEnd"/>
      <w:r w:rsidRPr="00EC2104">
        <w:rPr>
          <w:sz w:val="28"/>
          <w:szCs w:val="28"/>
        </w:rPr>
        <w:t xml:space="preserve"> район Республики Башкортостан от </w:t>
      </w:r>
      <w:r w:rsidR="0059173D" w:rsidRPr="00EC2104">
        <w:rPr>
          <w:sz w:val="28"/>
          <w:szCs w:val="28"/>
        </w:rPr>
        <w:t>29.12..2021г. №</w:t>
      </w:r>
      <w:r w:rsidR="005635F3" w:rsidRPr="00EC2104">
        <w:rPr>
          <w:sz w:val="28"/>
          <w:szCs w:val="28"/>
        </w:rPr>
        <w:t xml:space="preserve">55 </w:t>
      </w:r>
      <w:r w:rsidRPr="00EC2104">
        <w:rPr>
          <w:sz w:val="28"/>
          <w:szCs w:val="28"/>
        </w:rPr>
        <w:t xml:space="preserve">«Об утверждении Перечня муниципальных услуг (функций), предоставляемых администрацией сельского поселения </w:t>
      </w:r>
      <w:proofErr w:type="spellStart"/>
      <w:r w:rsidR="0059173D" w:rsidRPr="00EC2104">
        <w:rPr>
          <w:sz w:val="28"/>
          <w:szCs w:val="28"/>
        </w:rPr>
        <w:t>Куккуяновский</w:t>
      </w:r>
      <w:proofErr w:type="spellEnd"/>
      <w:r w:rsidRPr="00EC2104">
        <w:rPr>
          <w:sz w:val="28"/>
          <w:szCs w:val="28"/>
        </w:rPr>
        <w:t xml:space="preserve"> сельсовет муниципального района </w:t>
      </w:r>
      <w:proofErr w:type="spellStart"/>
      <w:r w:rsidRPr="00EC2104">
        <w:rPr>
          <w:sz w:val="28"/>
          <w:szCs w:val="28"/>
        </w:rPr>
        <w:t>Дюртюлинский</w:t>
      </w:r>
      <w:proofErr w:type="spellEnd"/>
      <w:r w:rsidRPr="00EC2104">
        <w:rPr>
          <w:sz w:val="28"/>
          <w:szCs w:val="28"/>
        </w:rPr>
        <w:t xml:space="preserve"> район Республики Башкортостан».</w:t>
      </w:r>
    </w:p>
    <w:p w:rsidR="00A2046A" w:rsidRPr="00EC2104" w:rsidRDefault="00A2046A" w:rsidP="00A204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C2104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59173D" w:rsidRPr="00EC2104">
        <w:rPr>
          <w:sz w:val="28"/>
          <w:szCs w:val="28"/>
        </w:rPr>
        <w:t>Куккуяновский</w:t>
      </w:r>
      <w:proofErr w:type="spellEnd"/>
      <w:r w:rsidRPr="00EC2104">
        <w:rPr>
          <w:sz w:val="28"/>
          <w:szCs w:val="28"/>
        </w:rPr>
        <w:t xml:space="preserve"> сельсовет муниципального района </w:t>
      </w:r>
      <w:proofErr w:type="spellStart"/>
      <w:r w:rsidRPr="00EC2104">
        <w:rPr>
          <w:sz w:val="28"/>
          <w:szCs w:val="28"/>
        </w:rPr>
        <w:t>Дюртюлинский</w:t>
      </w:r>
      <w:proofErr w:type="spellEnd"/>
      <w:r w:rsidRPr="00EC2104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EC2104">
        <w:rPr>
          <w:sz w:val="28"/>
          <w:szCs w:val="28"/>
        </w:rPr>
        <w:t>с</w:t>
      </w:r>
      <w:proofErr w:type="gramStart"/>
      <w:r w:rsidRPr="00EC2104">
        <w:rPr>
          <w:sz w:val="28"/>
          <w:szCs w:val="28"/>
        </w:rPr>
        <w:t>.</w:t>
      </w:r>
      <w:r w:rsidR="0059173D" w:rsidRPr="00EC2104">
        <w:rPr>
          <w:sz w:val="28"/>
          <w:szCs w:val="28"/>
        </w:rPr>
        <w:t>К</w:t>
      </w:r>
      <w:proofErr w:type="gramEnd"/>
      <w:r w:rsidR="0059173D" w:rsidRPr="00EC2104">
        <w:rPr>
          <w:sz w:val="28"/>
          <w:szCs w:val="28"/>
        </w:rPr>
        <w:t>уккуяново</w:t>
      </w:r>
      <w:proofErr w:type="spellEnd"/>
      <w:r w:rsidRPr="00EC2104">
        <w:rPr>
          <w:sz w:val="28"/>
          <w:szCs w:val="28"/>
        </w:rPr>
        <w:t xml:space="preserve">, ул. </w:t>
      </w:r>
      <w:proofErr w:type="spellStart"/>
      <w:r w:rsidR="0059173D" w:rsidRPr="00EC2104">
        <w:rPr>
          <w:sz w:val="28"/>
          <w:szCs w:val="28"/>
        </w:rPr>
        <w:t>Ш.Максютова</w:t>
      </w:r>
      <w:proofErr w:type="spellEnd"/>
      <w:r w:rsidR="0059173D" w:rsidRPr="00EC2104">
        <w:rPr>
          <w:sz w:val="28"/>
          <w:szCs w:val="28"/>
        </w:rPr>
        <w:t>, 15</w:t>
      </w:r>
      <w:r w:rsidRPr="00EC2104">
        <w:rPr>
          <w:sz w:val="28"/>
          <w:szCs w:val="28"/>
        </w:rPr>
        <w:t xml:space="preserve">  и на  официальном сайте в сети «Интернет».</w:t>
      </w:r>
    </w:p>
    <w:p w:rsidR="00A2046A" w:rsidRPr="00EC2104" w:rsidRDefault="00A2046A" w:rsidP="00A2046A">
      <w:pPr>
        <w:jc w:val="both"/>
        <w:rPr>
          <w:sz w:val="28"/>
          <w:szCs w:val="28"/>
        </w:rPr>
      </w:pPr>
      <w:r w:rsidRPr="00EC2104">
        <w:rPr>
          <w:sz w:val="28"/>
          <w:szCs w:val="28"/>
        </w:rPr>
        <w:t xml:space="preserve">4.      </w:t>
      </w:r>
      <w:proofErr w:type="gramStart"/>
      <w:r w:rsidRPr="00EC2104">
        <w:rPr>
          <w:sz w:val="28"/>
          <w:szCs w:val="28"/>
        </w:rPr>
        <w:t>Контроль за</w:t>
      </w:r>
      <w:proofErr w:type="gramEnd"/>
      <w:r w:rsidRPr="00EC2104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EC2104" w:rsidRDefault="00EC2104" w:rsidP="00A2046A">
      <w:pPr>
        <w:rPr>
          <w:b/>
          <w:iCs/>
          <w:sz w:val="28"/>
          <w:szCs w:val="28"/>
        </w:rPr>
      </w:pPr>
    </w:p>
    <w:p w:rsidR="00A2046A" w:rsidRPr="00EC2104" w:rsidRDefault="00A2046A" w:rsidP="00EC2104">
      <w:pPr>
        <w:rPr>
          <w:b/>
          <w:iCs/>
          <w:sz w:val="28"/>
          <w:szCs w:val="28"/>
        </w:rPr>
      </w:pPr>
      <w:r w:rsidRPr="00EC2104">
        <w:rPr>
          <w:b/>
          <w:iCs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59173D" w:rsidRPr="00EC2104">
        <w:rPr>
          <w:b/>
          <w:sz w:val="28"/>
          <w:szCs w:val="28"/>
        </w:rPr>
        <w:t>Х.М.Хазиев</w:t>
      </w:r>
      <w:proofErr w:type="spellEnd"/>
      <w:r w:rsidRPr="00EC2104">
        <w:rPr>
          <w:bCs/>
          <w:sz w:val="28"/>
          <w:szCs w:val="28"/>
        </w:rPr>
        <w:t xml:space="preserve">                                     </w:t>
      </w:r>
    </w:p>
    <w:p w:rsidR="00A2046A" w:rsidRDefault="00A2046A" w:rsidP="00A2046A">
      <w:pPr>
        <w:tabs>
          <w:tab w:val="left" w:pos="7075"/>
        </w:tabs>
        <w:jc w:val="both"/>
        <w:rPr>
          <w:b/>
          <w:sz w:val="26"/>
          <w:szCs w:val="26"/>
        </w:rPr>
      </w:pPr>
    </w:p>
    <w:p w:rsidR="00A2046A" w:rsidRDefault="00A2046A" w:rsidP="00A2046A">
      <w:pPr>
        <w:jc w:val="right"/>
      </w:pPr>
      <w:r>
        <w:t>Приложение</w:t>
      </w:r>
    </w:p>
    <w:p w:rsidR="00A2046A" w:rsidRDefault="00A2046A" w:rsidP="00A2046A">
      <w:pPr>
        <w:jc w:val="right"/>
      </w:pPr>
      <w:r>
        <w:t xml:space="preserve"> к постановлению</w:t>
      </w:r>
    </w:p>
    <w:p w:rsidR="00A2046A" w:rsidRDefault="00A2046A" w:rsidP="00A2046A">
      <w:pPr>
        <w:jc w:val="right"/>
      </w:pPr>
      <w:r>
        <w:t xml:space="preserve"> главы сельского поселения </w:t>
      </w:r>
    </w:p>
    <w:p w:rsidR="00A2046A" w:rsidRDefault="0059173D" w:rsidP="00A2046A">
      <w:pPr>
        <w:jc w:val="right"/>
      </w:pPr>
      <w:proofErr w:type="spellStart"/>
      <w:r>
        <w:t>Куккуяновский</w:t>
      </w:r>
      <w:proofErr w:type="spellEnd"/>
      <w:r w:rsidR="00A2046A">
        <w:t xml:space="preserve"> сельсовет</w:t>
      </w:r>
    </w:p>
    <w:p w:rsidR="00A2046A" w:rsidRDefault="00A2046A" w:rsidP="00A2046A">
      <w:pPr>
        <w:jc w:val="right"/>
      </w:pPr>
      <w:r>
        <w:t xml:space="preserve"> муниципального района </w:t>
      </w:r>
    </w:p>
    <w:p w:rsidR="00A2046A" w:rsidRDefault="00A2046A" w:rsidP="00A2046A">
      <w:pPr>
        <w:jc w:val="right"/>
      </w:pPr>
      <w:proofErr w:type="spellStart"/>
      <w:r>
        <w:t>Дюртюлинский</w:t>
      </w:r>
      <w:proofErr w:type="spellEnd"/>
      <w:r>
        <w:t xml:space="preserve"> район </w:t>
      </w:r>
    </w:p>
    <w:p w:rsidR="00A2046A" w:rsidRDefault="00A2046A" w:rsidP="00A2046A">
      <w:pPr>
        <w:jc w:val="right"/>
      </w:pPr>
      <w:r>
        <w:t>Республики Башкортостан</w:t>
      </w:r>
    </w:p>
    <w:p w:rsidR="00A2046A" w:rsidRDefault="00A2046A" w:rsidP="00A2046A">
      <w:pPr>
        <w:jc w:val="right"/>
        <w:rPr>
          <w:b/>
          <w:sz w:val="28"/>
          <w:szCs w:val="28"/>
        </w:rPr>
      </w:pPr>
      <w:r>
        <w:t>_______2022г.№ _______</w:t>
      </w:r>
    </w:p>
    <w:p w:rsidR="00A2046A" w:rsidRDefault="00A2046A" w:rsidP="00A2046A">
      <w:pPr>
        <w:jc w:val="center"/>
        <w:rPr>
          <w:b/>
          <w:sz w:val="28"/>
          <w:szCs w:val="28"/>
        </w:rPr>
      </w:pPr>
      <w:r w:rsidRPr="00A330BF">
        <w:rPr>
          <w:b/>
          <w:sz w:val="28"/>
          <w:szCs w:val="28"/>
        </w:rPr>
        <w:t>Перечень муниципальных услуг</w:t>
      </w:r>
      <w:r>
        <w:rPr>
          <w:b/>
          <w:sz w:val="28"/>
          <w:szCs w:val="28"/>
        </w:rPr>
        <w:t xml:space="preserve"> </w:t>
      </w:r>
      <w:r w:rsidRPr="00A330BF">
        <w:rPr>
          <w:b/>
          <w:sz w:val="28"/>
          <w:szCs w:val="28"/>
        </w:rPr>
        <w:t>(функций),</w:t>
      </w:r>
    </w:p>
    <w:p w:rsidR="00A2046A" w:rsidRPr="005635F3" w:rsidRDefault="00A2046A" w:rsidP="00A2046A">
      <w:pPr>
        <w:jc w:val="center"/>
        <w:rPr>
          <w:b/>
          <w:sz w:val="28"/>
          <w:szCs w:val="28"/>
        </w:rPr>
      </w:pPr>
      <w:r w:rsidRPr="00A330BF">
        <w:rPr>
          <w:b/>
          <w:sz w:val="28"/>
          <w:szCs w:val="28"/>
        </w:rPr>
        <w:t xml:space="preserve"> </w:t>
      </w:r>
      <w:proofErr w:type="gramStart"/>
      <w:r w:rsidRPr="00A330BF">
        <w:rPr>
          <w:b/>
          <w:sz w:val="28"/>
          <w:szCs w:val="28"/>
        </w:rPr>
        <w:t>предоставляемых</w:t>
      </w:r>
      <w:proofErr w:type="gramEnd"/>
      <w:r w:rsidRPr="00A330BF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59173D">
        <w:rPr>
          <w:b/>
          <w:sz w:val="28"/>
          <w:szCs w:val="28"/>
        </w:rPr>
        <w:t>Куккуяновский</w:t>
      </w:r>
      <w:proofErr w:type="spellEnd"/>
      <w:r w:rsidRPr="00A330BF">
        <w:rPr>
          <w:b/>
          <w:sz w:val="28"/>
          <w:szCs w:val="28"/>
        </w:rPr>
        <w:t xml:space="preserve"> </w:t>
      </w:r>
      <w:r w:rsidRPr="005635F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635F3">
        <w:rPr>
          <w:b/>
          <w:sz w:val="28"/>
          <w:szCs w:val="28"/>
        </w:rPr>
        <w:t>Дюртюлинский</w:t>
      </w:r>
      <w:proofErr w:type="spellEnd"/>
      <w:r w:rsidRPr="005635F3">
        <w:rPr>
          <w:b/>
          <w:sz w:val="28"/>
          <w:szCs w:val="28"/>
        </w:rPr>
        <w:t xml:space="preserve"> район </w:t>
      </w:r>
    </w:p>
    <w:p w:rsidR="00A2046A" w:rsidRPr="005635F3" w:rsidRDefault="00A2046A" w:rsidP="00A2046A">
      <w:pPr>
        <w:jc w:val="center"/>
        <w:rPr>
          <w:b/>
          <w:sz w:val="28"/>
          <w:szCs w:val="28"/>
        </w:rPr>
      </w:pPr>
      <w:r w:rsidRPr="005635F3">
        <w:rPr>
          <w:b/>
          <w:sz w:val="28"/>
          <w:szCs w:val="28"/>
        </w:rPr>
        <w:t>Республики Башкортостан</w:t>
      </w:r>
    </w:p>
    <w:p w:rsidR="00A2046A" w:rsidRDefault="00A2046A" w:rsidP="00A2046A">
      <w:pPr>
        <w:pStyle w:val="a4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8471"/>
      </w:tblGrid>
      <w:tr w:rsidR="00A2046A" w:rsidTr="00FC189B">
        <w:tc>
          <w:tcPr>
            <w:tcW w:w="1100" w:type="dxa"/>
            <w:shd w:val="clear" w:color="auto" w:fill="auto"/>
          </w:tcPr>
          <w:p w:rsidR="00A2046A" w:rsidRPr="006B6E30" w:rsidRDefault="00A2046A" w:rsidP="00FC189B">
            <w:pPr>
              <w:jc w:val="center"/>
              <w:rPr>
                <w:b/>
              </w:rPr>
            </w:pPr>
            <w:r w:rsidRPr="006B6E30">
              <w:rPr>
                <w:b/>
              </w:rPr>
              <w:t xml:space="preserve">№ </w:t>
            </w:r>
            <w:proofErr w:type="spellStart"/>
            <w:proofErr w:type="gramStart"/>
            <w:r w:rsidRPr="006B6E30">
              <w:rPr>
                <w:b/>
              </w:rPr>
              <w:t>п</w:t>
            </w:r>
            <w:proofErr w:type="spellEnd"/>
            <w:proofErr w:type="gramEnd"/>
            <w:r w:rsidRPr="006B6E30">
              <w:rPr>
                <w:b/>
              </w:rPr>
              <w:t>/</w:t>
            </w:r>
            <w:proofErr w:type="spellStart"/>
            <w:r w:rsidRPr="006B6E30">
              <w:rPr>
                <w:b/>
              </w:rPr>
              <w:t>п</w:t>
            </w:r>
            <w:proofErr w:type="spellEnd"/>
          </w:p>
          <w:p w:rsidR="00A2046A" w:rsidRPr="006B6E30" w:rsidRDefault="00A2046A" w:rsidP="00FC189B">
            <w:pPr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auto"/>
          </w:tcPr>
          <w:p w:rsidR="00A2046A" w:rsidRPr="006B6E30" w:rsidRDefault="00A2046A" w:rsidP="00FC189B">
            <w:pPr>
              <w:jc w:val="center"/>
              <w:rPr>
                <w:b/>
              </w:rPr>
            </w:pPr>
            <w:r w:rsidRPr="006B6E30">
              <w:rPr>
                <w:b/>
              </w:rPr>
              <w:t>Наименование  муниципальной услуги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Pr="006B6E30" w:rsidRDefault="00A2046A" w:rsidP="00FC189B">
            <w:pPr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auto"/>
          </w:tcPr>
          <w:p w:rsidR="00A2046A" w:rsidRPr="006B6E30" w:rsidRDefault="00A2046A" w:rsidP="00FC189B">
            <w:pPr>
              <w:jc w:val="center"/>
              <w:rPr>
                <w:b/>
              </w:rPr>
            </w:pPr>
            <w:smartTag w:uri="urn:schemas-microsoft-com:office:smarttags" w:element="place">
              <w:r w:rsidRPr="006B6E30">
                <w:rPr>
                  <w:b/>
                  <w:lang w:val="en-US"/>
                </w:rPr>
                <w:t>I</w:t>
              </w:r>
              <w:r w:rsidRPr="006B6E30">
                <w:rPr>
                  <w:b/>
                </w:rPr>
                <w:t>.</w:t>
              </w:r>
            </w:smartTag>
            <w:r w:rsidRPr="006B6E30">
              <w:rPr>
                <w:b/>
              </w:rPr>
              <w:t xml:space="preserve"> </w:t>
            </w:r>
            <w:r>
              <w:rPr>
                <w:b/>
              </w:rPr>
              <w:t>Архивный фонд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Pr="00AC0091" w:rsidRDefault="00A2046A" w:rsidP="00FC189B">
            <w:pPr>
              <w:jc w:val="center"/>
            </w:pPr>
            <w:r w:rsidRPr="00AC0091">
              <w:t>1</w:t>
            </w:r>
          </w:p>
        </w:tc>
        <w:tc>
          <w:tcPr>
            <w:tcW w:w="8471" w:type="dxa"/>
            <w:shd w:val="clear" w:color="auto" w:fill="auto"/>
          </w:tcPr>
          <w:p w:rsidR="00A2046A" w:rsidRPr="00B920EB" w:rsidRDefault="00A2046A" w:rsidP="00FC189B">
            <w:pPr>
              <w:rPr>
                <w:b/>
              </w:rPr>
            </w:pPr>
            <w:r w:rsidRPr="00A43283">
      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      </w:r>
            <w:r w:rsidRPr="00A43283">
              <w:rPr>
                <w:color w:val="000000"/>
              </w:rPr>
              <w:t xml:space="preserve"> администрацией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A43283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A43283">
              <w:rPr>
                <w:color w:val="000000"/>
              </w:rPr>
              <w:t>Дюртюлинский</w:t>
            </w:r>
            <w:proofErr w:type="spellEnd"/>
            <w:r w:rsidRPr="00A43283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A2046A" w:rsidRPr="006B6E30" w:rsidRDefault="00A2046A" w:rsidP="00FC189B">
            <w:pPr>
              <w:jc w:val="center"/>
              <w:rPr>
                <w:b/>
              </w:rPr>
            </w:pPr>
            <w:r w:rsidRPr="006B6E30">
              <w:rPr>
                <w:b/>
                <w:lang w:val="en-US"/>
              </w:rPr>
              <w:t>II</w:t>
            </w:r>
            <w:r w:rsidRPr="006B6E30">
              <w:rPr>
                <w:b/>
              </w:rPr>
              <w:t>. Земельные и имущественные отношения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2</w:t>
            </w:r>
          </w:p>
        </w:tc>
        <w:tc>
          <w:tcPr>
            <w:tcW w:w="8471" w:type="dxa"/>
            <w:shd w:val="clear" w:color="auto" w:fill="auto"/>
          </w:tcPr>
          <w:p w:rsidR="00A2046A" w:rsidRPr="006B6E30" w:rsidRDefault="00A2046A" w:rsidP="00FC18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6E30">
              <w:rPr>
                <w:bCs/>
              </w:rPr>
              <w:t>Выдача копий архивных документов, подтверждающих право на владение землей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3</w:t>
            </w:r>
          </w:p>
        </w:tc>
        <w:tc>
          <w:tcPr>
            <w:tcW w:w="8471" w:type="dxa"/>
            <w:shd w:val="clear" w:color="auto" w:fill="auto"/>
          </w:tcPr>
          <w:p w:rsidR="00A2046A" w:rsidRPr="00CA2881" w:rsidRDefault="00A2046A" w:rsidP="00FC189B">
            <w:pPr>
              <w:jc w:val="both"/>
            </w:pPr>
            <w:r w:rsidRPr="00CA2881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4</w:t>
            </w:r>
          </w:p>
        </w:tc>
        <w:tc>
          <w:tcPr>
            <w:tcW w:w="8471" w:type="dxa"/>
            <w:shd w:val="clear" w:color="auto" w:fill="auto"/>
          </w:tcPr>
          <w:p w:rsidR="00A2046A" w:rsidRPr="00CA2881" w:rsidRDefault="00A2046A" w:rsidP="00FC189B">
            <w:pPr>
              <w:jc w:val="both"/>
            </w:pPr>
            <w:r w:rsidRPr="00A43283">
              <w:rPr>
                <w:color w:val="000000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5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r w:rsidRPr="005F07CB"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</w:p>
          <w:p w:rsidR="00A2046A" w:rsidRDefault="00A2046A" w:rsidP="00FC189B"/>
          <w:p w:rsidR="00A2046A" w:rsidRPr="005F07CB" w:rsidRDefault="00A2046A" w:rsidP="005635F3">
            <w:pPr>
              <w:jc w:val="center"/>
            </w:pPr>
            <w:r>
              <w:t>6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5F07CB">
              <w:rPr>
                <w:rFonts w:eastAsia="Calibri"/>
                <w:bCs/>
                <w:lang w:eastAsia="en-US"/>
              </w:rPr>
              <w:t>«</w:t>
            </w:r>
            <w:r w:rsidRPr="005F07CB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F07CB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7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contextualSpacing/>
              <w:rPr>
                <w:rFonts w:eastAsia="Calibri"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8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rPr>
                <w:rFonts w:eastAsia="Calibri"/>
                <w:lang w:eastAsia="en-US"/>
              </w:rPr>
            </w:pPr>
            <w:r w:rsidRPr="005F07CB">
              <w:rPr>
                <w:rFonts w:eastAsia="Calibri"/>
                <w:color w:val="00000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5F07CB">
              <w:rPr>
                <w:rFonts w:eastAsia="Calibri"/>
                <w:bCs/>
                <w:color w:val="000000"/>
                <w:lang w:eastAsia="en-US"/>
              </w:rPr>
              <w:t xml:space="preserve">«Предоставление в аренду земельных участков, находящихся в муниципальной собственности, без проведения торгов» </w:t>
            </w:r>
            <w:proofErr w:type="gramStart"/>
            <w:r w:rsidRPr="005F07CB">
              <w:rPr>
                <w:rFonts w:eastAsia="Calibri"/>
                <w:bCs/>
                <w:color w:val="000000"/>
                <w:lang w:eastAsia="en-US"/>
              </w:rPr>
              <w:t>в</w:t>
            </w:r>
            <w:proofErr w:type="gramEnd"/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9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widowControl w:val="0"/>
              <w:autoSpaceDE w:val="0"/>
              <w:autoSpaceDN w:val="0"/>
              <w:spacing w:before="89"/>
              <w:ind w:right="332"/>
              <w:outlineLvl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</w:t>
            </w:r>
            <w:r w:rsidRPr="005F07CB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муниципальной услуги «Продажа земельных участков, находящихся в</w:t>
            </w:r>
            <w:r w:rsidRPr="005F07CB"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муниципальной</w:t>
            </w:r>
            <w:r w:rsidRPr="005F07CB">
              <w:rPr>
                <w:rFonts w:eastAsia="Calibri"/>
                <w:bCs/>
                <w:spacing w:val="-3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собственности,</w:t>
            </w:r>
            <w:r w:rsidRPr="005F07CB"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на</w:t>
            </w:r>
            <w:r w:rsidRPr="005F07CB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которых расположены</w:t>
            </w:r>
            <w:r w:rsidRPr="005F07CB"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здания, сооружения, собственникам таких зданий, сооружений либо помещений</w:t>
            </w:r>
            <w:r w:rsidRPr="005F07CB"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в</w:t>
            </w:r>
            <w:r w:rsidRPr="005F07CB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lastRenderedPageBreak/>
              <w:t>них»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lastRenderedPageBreak/>
              <w:t>10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A13B5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</w:t>
            </w:r>
            <w:r w:rsidRPr="005F07CB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муниципальной услуги «Предварительное согласование предоставления земельного участка,</w:t>
            </w:r>
            <w:r w:rsidRPr="005F07CB">
              <w:rPr>
                <w:rFonts w:eastAsia="Calibri"/>
                <w:bCs/>
                <w:spacing w:val="-67"/>
                <w:lang w:eastAsia="en-US"/>
              </w:rPr>
              <w:t xml:space="preserve">    </w:t>
            </w:r>
            <w:r w:rsidR="00A13B52">
              <w:rPr>
                <w:rFonts w:eastAsia="Calibri"/>
                <w:bCs/>
                <w:lang w:eastAsia="en-US"/>
              </w:rPr>
              <w:t xml:space="preserve">  </w:t>
            </w:r>
            <w:r w:rsidRPr="005F07CB">
              <w:rPr>
                <w:rFonts w:eastAsia="Calibri"/>
                <w:bCs/>
                <w:lang w:eastAsia="en-US"/>
              </w:rPr>
              <w:t>находящегося</w:t>
            </w:r>
            <w:r w:rsidRPr="005F07CB"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в</w:t>
            </w:r>
            <w:r w:rsidRPr="005F07CB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муниципальной</w:t>
            </w:r>
            <w:r w:rsidRPr="005F07CB">
              <w:rPr>
                <w:rFonts w:eastAsia="Calibri"/>
                <w:bCs/>
                <w:spacing w:val="-2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собственности»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11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A13B52">
            <w:pPr>
              <w:widowControl w:val="0"/>
              <w:autoSpaceDE w:val="0"/>
              <w:autoSpaceDN w:val="0"/>
              <w:ind w:right="531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</w:t>
            </w:r>
            <w:r w:rsidRPr="005F07CB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муниципальной услуги «Предоставление в постоянное (бессрочное)</w:t>
            </w:r>
            <w:r w:rsidRPr="005F07CB">
              <w:rPr>
                <w:rFonts w:eastAsia="Calibri"/>
                <w:bCs/>
                <w:spacing w:val="-67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пользование земельных участков, находящихся в муниципальной</w:t>
            </w:r>
            <w:r w:rsidRPr="005F07CB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bCs/>
                <w:lang w:eastAsia="en-US"/>
              </w:rPr>
              <w:t>собственности»</w:t>
            </w:r>
          </w:p>
        </w:tc>
      </w:tr>
      <w:tr w:rsidR="00A2046A" w:rsidTr="00FC189B">
        <w:tc>
          <w:tcPr>
            <w:tcW w:w="1100" w:type="dxa"/>
            <w:shd w:val="clear" w:color="auto" w:fill="auto"/>
          </w:tcPr>
          <w:p w:rsidR="00A2046A" w:rsidRDefault="00A2046A" w:rsidP="00FC189B">
            <w:pPr>
              <w:jc w:val="center"/>
            </w:pPr>
            <w:r>
              <w:t>12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5F07CB">
              <w:rPr>
                <w:rFonts w:eastAsia="Calibri"/>
                <w:bCs/>
                <w:lang w:eastAsia="en-US"/>
              </w:rPr>
              <w:t>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      </w:r>
            <w:r w:rsidRPr="005F07CB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jc w:val="center"/>
            </w:pPr>
            <w:r>
              <w:t>13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 w:rsidRPr="005F07CB">
              <w:rPr>
                <w:rFonts w:eastAsia="Calibri"/>
                <w:bCs/>
                <w:lang w:eastAsia="en-US"/>
              </w:rPr>
      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jc w:val="center"/>
            </w:pPr>
            <w:r>
              <w:t>14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5F07CB">
              <w:rPr>
                <w:rFonts w:eastAsia="Calibri"/>
                <w:bCs/>
                <w:lang w:eastAsia="en-US"/>
              </w:rPr>
      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jc w:val="center"/>
            </w:pPr>
            <w:r>
              <w:t>15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rPr>
                <w:rFonts w:eastAsia="Calibri"/>
                <w:lang w:eastAsia="en-US"/>
              </w:rPr>
            </w:pPr>
            <w:r w:rsidRPr="005F07CB">
              <w:rPr>
                <w:rFonts w:eastAsia="Calibri"/>
                <w:lang w:eastAsia="en-US"/>
              </w:rPr>
              <w:t>Об утверждении административного регламента предоставления</w:t>
            </w:r>
            <w:r w:rsidRPr="005F07CB">
              <w:rPr>
                <w:rFonts w:eastAsia="Calibri"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муниципальной услуги «Выдача разрешения на использование земель или</w:t>
            </w:r>
            <w:r w:rsidRPr="005F07CB">
              <w:rPr>
                <w:rFonts w:eastAsia="Calibri"/>
                <w:spacing w:val="-47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земельных</w:t>
            </w:r>
            <w:r w:rsidRPr="005F07C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участков,</w:t>
            </w:r>
            <w:r w:rsidRPr="005F07CB">
              <w:rPr>
                <w:rFonts w:eastAsia="Calibri"/>
                <w:spacing w:val="1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находящихся</w:t>
            </w:r>
            <w:r w:rsidRPr="005F07CB">
              <w:rPr>
                <w:rFonts w:eastAsia="Calibri"/>
                <w:spacing w:val="-2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в</w:t>
            </w:r>
            <w:r w:rsidRPr="005F07C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муниципальной</w:t>
            </w:r>
            <w:r w:rsidRPr="005F07CB">
              <w:rPr>
                <w:rFonts w:eastAsia="Calibri"/>
                <w:spacing w:val="-3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собственности,</w:t>
            </w:r>
            <w:r w:rsidRPr="005F07C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5F07CB">
              <w:rPr>
                <w:rFonts w:eastAsia="Calibri"/>
                <w:lang w:eastAsia="en-US"/>
              </w:rPr>
              <w:t>без предоставления земельных участков и установления сервитута, публичного сервитута»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16</w:t>
            </w:r>
          </w:p>
        </w:tc>
        <w:tc>
          <w:tcPr>
            <w:tcW w:w="8471" w:type="dxa"/>
            <w:shd w:val="clear" w:color="auto" w:fill="auto"/>
          </w:tcPr>
          <w:p w:rsidR="00A2046A" w:rsidRPr="003D75ED" w:rsidRDefault="00A2046A" w:rsidP="00FC189B">
            <w:pPr>
              <w:widowControl w:val="0"/>
              <w:autoSpaceDE w:val="0"/>
              <w:autoSpaceDN w:val="0"/>
              <w:ind w:left="121" w:right="196" w:hanging="10"/>
              <w:jc w:val="both"/>
              <w:outlineLvl w:val="0"/>
              <w:rPr>
                <w:bCs/>
                <w:lang w:eastAsia="en-US"/>
              </w:rPr>
            </w:pPr>
            <w:r w:rsidRPr="005F07CB">
              <w:rPr>
                <w:bCs/>
                <w:lang w:eastAsia="en-US"/>
              </w:rPr>
              <w:t>Дача письменных разъяснений</w:t>
            </w:r>
            <w:r w:rsidRPr="005F07CB">
              <w:rPr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налогоплательщикам по вопросам применения нормативных правовых</w:t>
            </w:r>
            <w:r w:rsidRPr="005F07CB">
              <w:rPr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 xml:space="preserve">актов муниципального образования сельское поселение </w:t>
            </w:r>
            <w:proofErr w:type="spellStart"/>
            <w:r w:rsidR="0059173D">
              <w:rPr>
                <w:bCs/>
                <w:lang w:eastAsia="en-US"/>
              </w:rPr>
              <w:t>Куккуяновский</w:t>
            </w:r>
            <w:proofErr w:type="spellEnd"/>
            <w:r w:rsidRPr="005F07CB">
              <w:rPr>
                <w:bCs/>
                <w:lang w:eastAsia="en-US"/>
              </w:rPr>
              <w:t xml:space="preserve"> сельсовет муниципального района </w:t>
            </w:r>
            <w:proofErr w:type="spellStart"/>
            <w:r w:rsidRPr="005F07CB">
              <w:rPr>
                <w:bCs/>
                <w:lang w:eastAsia="en-US"/>
              </w:rPr>
              <w:t>Дюртюлинский</w:t>
            </w:r>
            <w:proofErr w:type="spellEnd"/>
            <w:r w:rsidRPr="005F07CB">
              <w:rPr>
                <w:bCs/>
                <w:lang w:eastAsia="en-US"/>
              </w:rPr>
              <w:t xml:space="preserve">  район Республики</w:t>
            </w:r>
            <w:r w:rsidRPr="005F07CB">
              <w:rPr>
                <w:bCs/>
                <w:spacing w:val="1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Башкортостан</w:t>
            </w:r>
            <w:r w:rsidRPr="005F07CB">
              <w:rPr>
                <w:bCs/>
                <w:spacing w:val="-21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о</w:t>
            </w:r>
            <w:r w:rsidRPr="005F07CB">
              <w:rPr>
                <w:bCs/>
                <w:spacing w:val="-18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местных</w:t>
            </w:r>
            <w:r w:rsidRPr="005F07CB">
              <w:rPr>
                <w:bCs/>
                <w:spacing w:val="-2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налогах</w:t>
            </w:r>
            <w:r w:rsidRPr="005F07CB">
              <w:rPr>
                <w:bCs/>
                <w:spacing w:val="-17"/>
                <w:lang w:eastAsia="en-US"/>
              </w:rPr>
              <w:t xml:space="preserve"> </w:t>
            </w:r>
            <w:r w:rsidRPr="005F07CB">
              <w:rPr>
                <w:bCs/>
                <w:lang w:eastAsia="en-US"/>
              </w:rPr>
              <w:t>и</w:t>
            </w:r>
            <w:r w:rsidRPr="005F07CB">
              <w:rPr>
                <w:bCs/>
                <w:spacing w:val="-24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сборах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ind w:left="360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jc w:val="center"/>
              <w:rPr>
                <w:b/>
                <w:color w:val="000000"/>
              </w:rPr>
            </w:pPr>
            <w:r w:rsidRPr="005F07CB">
              <w:rPr>
                <w:b/>
                <w:color w:val="000000"/>
                <w:lang w:val="en-US"/>
              </w:rPr>
              <w:t>II</w:t>
            </w:r>
            <w:r w:rsidRPr="005F07CB">
              <w:rPr>
                <w:b/>
                <w:lang w:val="en-US"/>
              </w:rPr>
              <w:t>I</w:t>
            </w:r>
            <w:r w:rsidRPr="005F07CB">
              <w:rPr>
                <w:b/>
                <w:color w:val="000000"/>
              </w:rPr>
              <w:t>. Строительство и архитектура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17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</w:pPr>
            <w:r w:rsidRPr="005F07CB">
              <w:t xml:space="preserve">Присвоение и  аннулирование адресов объекту  адресации в сельском поселении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18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</w:pPr>
            <w:r w:rsidRPr="005F07CB">
              <w:t xml:space="preserve">Предоставление разрешения на осуществление земляных работ  на территории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19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</w:pPr>
            <w:r w:rsidRPr="005F07CB">
              <w:t>Предоставление решения о согласовании архитектурно-градостроительного облика объекта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ind w:left="360"/>
            </w:pP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jc w:val="center"/>
              <w:rPr>
                <w:b/>
                <w:color w:val="000000"/>
              </w:rPr>
            </w:pPr>
            <w:r w:rsidRPr="005F07CB">
              <w:rPr>
                <w:b/>
              </w:rPr>
              <w:t>IV</w:t>
            </w:r>
            <w:r w:rsidRPr="005F07CB">
              <w:rPr>
                <w:b/>
                <w:color w:val="000000"/>
              </w:rPr>
              <w:t>. Жилищно-коммунальное хозяйство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20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r w:rsidRPr="005F07CB">
              <w:t>Признание в установленном порядке  помещения жилым, помещением, жилого помещ</w:t>
            </w:r>
            <w:r w:rsidR="005635F3">
              <w:t>ения непригодным для проживания</w:t>
            </w:r>
            <w:r w:rsidRPr="005F07CB">
              <w:t xml:space="preserve">,  многоквартирного дома аварийным и подлежащим сносу или реконструкции в сельском поселении 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21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</w:pPr>
            <w:r w:rsidRPr="005F07CB"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</w:t>
            </w:r>
            <w:r w:rsidRPr="005F07CB">
              <w:lastRenderedPageBreak/>
              <w:t>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lastRenderedPageBreak/>
              <w:t>22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jc w:val="both"/>
            </w:pPr>
            <w:r w:rsidRPr="005F07CB">
              <w:t>Признание садового дома жилым домом и жилого дома – садовым домом»</w:t>
            </w:r>
            <w:r w:rsidRPr="005F07CB">
              <w:rPr>
                <w:bCs/>
              </w:rPr>
              <w:t xml:space="preserve"> на территории 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rPr>
                <w:bCs/>
              </w:rPr>
              <w:t xml:space="preserve"> сельсовет муниципального района </w:t>
            </w:r>
            <w:proofErr w:type="spellStart"/>
            <w:r w:rsidRPr="005F07CB">
              <w:rPr>
                <w:bCs/>
              </w:rPr>
              <w:t>Дюртюлинский</w:t>
            </w:r>
            <w:proofErr w:type="spellEnd"/>
            <w:r w:rsidRPr="005F07CB">
              <w:rPr>
                <w:bCs/>
              </w:rPr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FC189B">
            <w:pPr>
              <w:ind w:left="360"/>
              <w:jc w:val="both"/>
            </w:pP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  <w:jc w:val="center"/>
            </w:pPr>
            <w:r w:rsidRPr="005F07CB">
              <w:rPr>
                <w:b/>
              </w:rPr>
              <w:t>V. Социальное обслуживание и социальная защита населения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23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  <w:jc w:val="both"/>
            </w:pPr>
            <w:r w:rsidRPr="005F07CB">
              <w:t xml:space="preserve">Принятие на учет граждан в качестве нуждающихся в жилых помещениях  в  сельском поселении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24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widowControl w:val="0"/>
              <w:tabs>
                <w:tab w:val="left" w:pos="567"/>
              </w:tabs>
            </w:pPr>
            <w:proofErr w:type="gramStart"/>
            <w:r w:rsidRPr="005F07CB"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  в  сельском поселения и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  <w:proofErr w:type="gramEnd"/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ind w:left="360"/>
            </w:pPr>
            <w:r>
              <w:t>25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pPr>
              <w:jc w:val="both"/>
            </w:pPr>
            <w:r w:rsidRPr="005F07CB">
              <w:t xml:space="preserve">Предоставление порубочного билета и (или) разрешения на пересадку деревьев и кустарников </w:t>
            </w:r>
            <w:r w:rsidRPr="005F07CB">
              <w:rPr>
                <w:bCs/>
              </w:rPr>
              <w:t xml:space="preserve">в сельском поселении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rPr>
                <w:bCs/>
              </w:rPr>
              <w:t xml:space="preserve"> сельсовет муниципального района </w:t>
            </w:r>
            <w:proofErr w:type="spellStart"/>
            <w:r w:rsidRPr="005F07CB">
              <w:rPr>
                <w:bCs/>
              </w:rPr>
              <w:t>Дюртюлинский</w:t>
            </w:r>
            <w:proofErr w:type="spellEnd"/>
            <w:r w:rsidRPr="005F07CB">
              <w:rPr>
                <w:bCs/>
              </w:rPr>
              <w:t xml:space="preserve"> район Республики Башкортостан</w:t>
            </w:r>
          </w:p>
        </w:tc>
      </w:tr>
      <w:tr w:rsidR="00A2046A" w:rsidRPr="005F07CB" w:rsidTr="00FC189B">
        <w:tc>
          <w:tcPr>
            <w:tcW w:w="1100" w:type="dxa"/>
            <w:shd w:val="clear" w:color="auto" w:fill="auto"/>
          </w:tcPr>
          <w:p w:rsidR="00A2046A" w:rsidRPr="005F07CB" w:rsidRDefault="00A2046A" w:rsidP="005635F3">
            <w:pPr>
              <w:jc w:val="center"/>
            </w:pPr>
            <w:r>
              <w:t>26</w:t>
            </w:r>
          </w:p>
        </w:tc>
        <w:tc>
          <w:tcPr>
            <w:tcW w:w="8471" w:type="dxa"/>
            <w:shd w:val="clear" w:color="auto" w:fill="auto"/>
          </w:tcPr>
          <w:p w:rsidR="00A2046A" w:rsidRPr="005F07CB" w:rsidRDefault="00A2046A" w:rsidP="00FC189B">
            <w:r w:rsidRPr="005F07CB"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proofErr w:type="spellStart"/>
            <w:r w:rsidR="0059173D">
              <w:t>Куккуяновский</w:t>
            </w:r>
            <w:proofErr w:type="spellEnd"/>
            <w:r w:rsidRPr="005F07CB">
              <w:t xml:space="preserve"> сельсовет муниципального района </w:t>
            </w:r>
            <w:proofErr w:type="spellStart"/>
            <w:r w:rsidRPr="005F07CB">
              <w:t>Дюртюлинский</w:t>
            </w:r>
            <w:proofErr w:type="spellEnd"/>
            <w:r w:rsidRPr="005F07CB">
              <w:t xml:space="preserve"> район Республики Башкортостан</w:t>
            </w:r>
          </w:p>
        </w:tc>
      </w:tr>
    </w:tbl>
    <w:p w:rsidR="00A2046A" w:rsidRDefault="00A2046A" w:rsidP="00A2046A">
      <w:pPr>
        <w:jc w:val="center"/>
      </w:pPr>
    </w:p>
    <w:p w:rsidR="00A2046A" w:rsidRDefault="00A2046A" w:rsidP="00A2046A">
      <w:pPr>
        <w:jc w:val="center"/>
      </w:pPr>
    </w:p>
    <w:p w:rsidR="00A2046A" w:rsidRPr="009318AB" w:rsidRDefault="00A2046A" w:rsidP="00A2046A">
      <w:r>
        <w:t xml:space="preserve">Управляющий делами                                                                                    </w:t>
      </w:r>
      <w:proofErr w:type="spellStart"/>
      <w:r w:rsidR="0059173D">
        <w:t>С.Р.Илдерханова</w:t>
      </w:r>
      <w:proofErr w:type="spellEnd"/>
    </w:p>
    <w:p w:rsidR="00A2046A" w:rsidRDefault="00A2046A" w:rsidP="00A2046A">
      <w:pPr>
        <w:jc w:val="center"/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1B7E57" w:rsidRDefault="001B7E57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B7892">
        <w:rPr>
          <w:sz w:val="20"/>
          <w:szCs w:val="20"/>
        </w:rPr>
        <w:t>АДМИНИСТРАЦИЯ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B7892">
        <w:rPr>
          <w:sz w:val="20"/>
          <w:szCs w:val="20"/>
        </w:rPr>
        <w:t xml:space="preserve">сельского поселения </w:t>
      </w:r>
      <w:proofErr w:type="spellStart"/>
      <w:r w:rsidR="0059173D">
        <w:rPr>
          <w:sz w:val="20"/>
          <w:szCs w:val="20"/>
        </w:rPr>
        <w:t>Куккуяновский</w:t>
      </w:r>
      <w:proofErr w:type="spellEnd"/>
      <w:r w:rsidRPr="008B7892">
        <w:rPr>
          <w:sz w:val="20"/>
          <w:szCs w:val="20"/>
        </w:rPr>
        <w:t xml:space="preserve"> сельсовет муниципального района </w:t>
      </w:r>
      <w:proofErr w:type="spellStart"/>
      <w:r w:rsidRPr="008B7892">
        <w:rPr>
          <w:sz w:val="20"/>
          <w:szCs w:val="20"/>
        </w:rPr>
        <w:t>Дюртюлинский</w:t>
      </w:r>
      <w:proofErr w:type="spellEnd"/>
      <w:r w:rsidRPr="008B7892">
        <w:rPr>
          <w:sz w:val="20"/>
          <w:szCs w:val="20"/>
        </w:rPr>
        <w:t xml:space="preserve"> район Республики Башкортостан</w:t>
      </w:r>
    </w:p>
    <w:p w:rsidR="00A2046A" w:rsidRPr="008B7892" w:rsidRDefault="0059173D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ул.Ш.Максютова</w:t>
      </w:r>
      <w:proofErr w:type="spellEnd"/>
      <w:r>
        <w:rPr>
          <w:sz w:val="20"/>
          <w:szCs w:val="20"/>
        </w:rPr>
        <w:t xml:space="preserve">, 15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уккуяново</w:t>
      </w:r>
      <w:proofErr w:type="spellEnd"/>
      <w:r w:rsidR="00A2046A" w:rsidRPr="008B7892">
        <w:rPr>
          <w:sz w:val="20"/>
          <w:szCs w:val="20"/>
        </w:rPr>
        <w:t xml:space="preserve"> </w:t>
      </w:r>
      <w:proofErr w:type="spellStart"/>
      <w:r w:rsidR="00A2046A" w:rsidRPr="008B7892">
        <w:rPr>
          <w:sz w:val="20"/>
          <w:szCs w:val="20"/>
        </w:rPr>
        <w:t>Дюртюлинского</w:t>
      </w:r>
      <w:proofErr w:type="spellEnd"/>
      <w:r w:rsidR="00A2046A" w:rsidRPr="008B7892">
        <w:rPr>
          <w:sz w:val="20"/>
          <w:szCs w:val="20"/>
        </w:rPr>
        <w:t xml:space="preserve"> района РБ,</w:t>
      </w:r>
    </w:p>
    <w:p w:rsidR="00A2046A" w:rsidRPr="008B7892" w:rsidRDefault="0059173D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тел. 66-3-52, 66-3-48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B7892">
        <w:rPr>
          <w:sz w:val="20"/>
          <w:szCs w:val="20"/>
        </w:rPr>
        <w:t>Заключение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B7892">
        <w:rPr>
          <w:sz w:val="20"/>
          <w:szCs w:val="20"/>
        </w:rPr>
        <w:t xml:space="preserve">составлено по итогам проведения экспертизы на </w:t>
      </w:r>
      <w:proofErr w:type="spellStart"/>
      <w:r w:rsidRPr="008B7892">
        <w:rPr>
          <w:sz w:val="20"/>
          <w:szCs w:val="20"/>
        </w:rPr>
        <w:t>коррупциогенность</w:t>
      </w:r>
      <w:proofErr w:type="spellEnd"/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B7892">
        <w:rPr>
          <w:sz w:val="20"/>
          <w:szCs w:val="20"/>
        </w:rPr>
        <w:t>от «___» ___________ 20___ г.                                                                    №_________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A2046A" w:rsidRPr="008B7892" w:rsidRDefault="00A2046A" w:rsidP="00A2046A">
      <w:pPr>
        <w:pStyle w:val="1"/>
        <w:jc w:val="both"/>
        <w:rPr>
          <w:b w:val="0"/>
        </w:rPr>
      </w:pPr>
      <w:r w:rsidRPr="008B7892">
        <w:rPr>
          <w:b w:val="0"/>
        </w:rPr>
        <w:t xml:space="preserve">               </w:t>
      </w:r>
      <w:proofErr w:type="gramStart"/>
      <w:r w:rsidRPr="008B7892">
        <w:rPr>
          <w:b w:val="0"/>
        </w:rPr>
        <w:t xml:space="preserve">В соответствии с Решением Совета сельского поселения </w:t>
      </w:r>
      <w:proofErr w:type="spellStart"/>
      <w:r w:rsidR="0059173D">
        <w:rPr>
          <w:b w:val="0"/>
        </w:rPr>
        <w:t>Куккуяновский</w:t>
      </w:r>
      <w:proofErr w:type="spellEnd"/>
      <w:r w:rsidRPr="008B7892">
        <w:rPr>
          <w:b w:val="0"/>
        </w:rPr>
        <w:t xml:space="preserve"> сельсовет муниципального района </w:t>
      </w:r>
      <w:proofErr w:type="spellStart"/>
      <w:r w:rsidRPr="008B7892">
        <w:rPr>
          <w:b w:val="0"/>
        </w:rPr>
        <w:t>Дюртюлинский</w:t>
      </w:r>
      <w:proofErr w:type="spellEnd"/>
      <w:r w:rsidRPr="008B7892">
        <w:rPr>
          <w:b w:val="0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="0059173D">
        <w:rPr>
          <w:b w:val="0"/>
        </w:rPr>
        <w:t>Куккуяновский</w:t>
      </w:r>
      <w:proofErr w:type="spellEnd"/>
      <w:r w:rsidRPr="008B7892">
        <w:rPr>
          <w:b w:val="0"/>
        </w:rPr>
        <w:t xml:space="preserve"> сельсовет муниципального района  </w:t>
      </w:r>
      <w:proofErr w:type="spellStart"/>
      <w:r w:rsidRPr="008B7892">
        <w:rPr>
          <w:b w:val="0"/>
        </w:rPr>
        <w:t>Дюртюлинский</w:t>
      </w:r>
      <w:proofErr w:type="spellEnd"/>
      <w:r w:rsidRPr="008B7892">
        <w:rPr>
          <w:b w:val="0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8B7892">
        <w:rPr>
          <w:b w:val="0"/>
        </w:rPr>
        <w:t xml:space="preserve"> сельского поселения </w:t>
      </w:r>
      <w:proofErr w:type="spellStart"/>
      <w:r w:rsidR="0059173D">
        <w:rPr>
          <w:b w:val="0"/>
        </w:rPr>
        <w:t>Куккуяновский</w:t>
      </w:r>
      <w:proofErr w:type="spellEnd"/>
      <w:r w:rsidRPr="008B7892">
        <w:rPr>
          <w:b w:val="0"/>
        </w:rPr>
        <w:t xml:space="preserve"> сельсовет муниципального района </w:t>
      </w:r>
      <w:proofErr w:type="spellStart"/>
      <w:r w:rsidRPr="008B7892">
        <w:rPr>
          <w:b w:val="0"/>
        </w:rPr>
        <w:t>Дюртюлинский</w:t>
      </w:r>
      <w:proofErr w:type="spellEnd"/>
      <w:r w:rsidRPr="008B7892">
        <w:rPr>
          <w:b w:val="0"/>
        </w:rPr>
        <w:t xml:space="preserve"> район Республики Башкортостан проведена экспертиза на </w:t>
      </w:r>
      <w:proofErr w:type="spellStart"/>
      <w:r w:rsidRPr="008B7892">
        <w:rPr>
          <w:b w:val="0"/>
        </w:rPr>
        <w:t>коррупциогенность</w:t>
      </w:r>
      <w:proofErr w:type="spellEnd"/>
      <w:r w:rsidRPr="008B7892">
        <w:rPr>
          <w:b w:val="0"/>
        </w:rPr>
        <w:t xml:space="preserve"> постановления Главы сельского поселения </w:t>
      </w:r>
      <w:proofErr w:type="spellStart"/>
      <w:r w:rsidR="0059173D">
        <w:rPr>
          <w:b w:val="0"/>
        </w:rPr>
        <w:t>Куккуяновский</w:t>
      </w:r>
      <w:proofErr w:type="spellEnd"/>
      <w:r w:rsidRPr="008B7892">
        <w:rPr>
          <w:b w:val="0"/>
        </w:rPr>
        <w:t xml:space="preserve"> сельсовет муниципального района </w:t>
      </w:r>
      <w:proofErr w:type="spellStart"/>
      <w:r w:rsidRPr="008B7892">
        <w:rPr>
          <w:b w:val="0"/>
        </w:rPr>
        <w:t>Дюртюлинский</w:t>
      </w:r>
      <w:proofErr w:type="spellEnd"/>
      <w:r w:rsidRPr="008B7892">
        <w:rPr>
          <w:b w:val="0"/>
        </w:rPr>
        <w:t xml:space="preserve"> район Республики Башкортостан «Об утверждении Перечня муниципальных услуг (функций)</w:t>
      </w:r>
      <w:proofErr w:type="gramStart"/>
      <w:r w:rsidRPr="008B7892">
        <w:rPr>
          <w:b w:val="0"/>
        </w:rPr>
        <w:t>,п</w:t>
      </w:r>
      <w:proofErr w:type="gramEnd"/>
      <w:r w:rsidRPr="008B7892">
        <w:rPr>
          <w:b w:val="0"/>
        </w:rPr>
        <w:t xml:space="preserve">редоставляемых администрацией сельского поселения </w:t>
      </w:r>
      <w:proofErr w:type="spellStart"/>
      <w:r w:rsidR="0059173D">
        <w:rPr>
          <w:b w:val="0"/>
        </w:rPr>
        <w:t>Куккуяновский</w:t>
      </w:r>
      <w:proofErr w:type="spellEnd"/>
      <w:r w:rsidRPr="008B7892">
        <w:rPr>
          <w:b w:val="0"/>
        </w:rPr>
        <w:t xml:space="preserve"> сельсовет муниципального района </w:t>
      </w:r>
      <w:proofErr w:type="spellStart"/>
      <w:r w:rsidRPr="008B7892">
        <w:rPr>
          <w:b w:val="0"/>
        </w:rPr>
        <w:t>Дюртюлинский</w:t>
      </w:r>
      <w:proofErr w:type="spellEnd"/>
      <w:r w:rsidRPr="008B7892">
        <w:rPr>
          <w:b w:val="0"/>
        </w:rPr>
        <w:t xml:space="preserve"> район</w:t>
      </w:r>
      <w:r>
        <w:rPr>
          <w:b w:val="0"/>
        </w:rPr>
        <w:t xml:space="preserve"> </w:t>
      </w:r>
      <w:r w:rsidRPr="008B7892">
        <w:rPr>
          <w:b w:val="0"/>
        </w:rPr>
        <w:t>Республики Башкортост</w:t>
      </w:r>
      <w:r>
        <w:rPr>
          <w:b w:val="0"/>
        </w:rPr>
        <w:t>ан</w:t>
      </w:r>
      <w:r w:rsidRPr="008B7892">
        <w:rPr>
          <w:sz w:val="22"/>
          <w:szCs w:val="22"/>
        </w:rPr>
        <w:t xml:space="preserve">» </w:t>
      </w:r>
      <w:r w:rsidRPr="008B7892">
        <w:rPr>
          <w:b w:val="0"/>
        </w:rPr>
        <w:t>№ ___________ от ____________2019 и установлено следующее: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802"/>
        <w:gridCol w:w="2642"/>
        <w:gridCol w:w="2197"/>
        <w:gridCol w:w="2091"/>
      </w:tblGrid>
      <w:tr w:rsidR="00A2046A" w:rsidRPr="008B7892" w:rsidTr="00FC189B">
        <w:tc>
          <w:tcPr>
            <w:tcW w:w="704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78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7892">
              <w:rPr>
                <w:sz w:val="20"/>
                <w:szCs w:val="20"/>
              </w:rPr>
              <w:t>/</w:t>
            </w:r>
            <w:proofErr w:type="spellStart"/>
            <w:r w:rsidRPr="008B78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8B7892">
              <w:rPr>
                <w:sz w:val="20"/>
                <w:szCs w:val="20"/>
              </w:rPr>
              <w:t>коррупциогенного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 w:rsidRPr="008B7892">
              <w:rPr>
                <w:sz w:val="20"/>
                <w:szCs w:val="20"/>
              </w:rPr>
              <w:t>антикоррупционных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7892">
              <w:rPr>
                <w:sz w:val="20"/>
                <w:szCs w:val="20"/>
              </w:rPr>
              <w:t>Коррупциогенных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A2046A" w:rsidRPr="008B7892" w:rsidTr="00FC189B">
        <w:tc>
          <w:tcPr>
            <w:tcW w:w="704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7892">
              <w:rPr>
                <w:sz w:val="20"/>
                <w:szCs w:val="20"/>
              </w:rPr>
              <w:t>Коррупциогенные</w:t>
            </w:r>
            <w:proofErr w:type="spellEnd"/>
            <w:r w:rsidRPr="008B7892">
              <w:rPr>
                <w:sz w:val="20"/>
                <w:szCs w:val="20"/>
              </w:rPr>
              <w:t xml:space="preserve"> факторы не выявлены</w:t>
            </w:r>
          </w:p>
        </w:tc>
      </w:tr>
    </w:tbl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rFonts w:ascii="Calibri" w:hAnsi="Calibri"/>
          <w:color w:val="000000"/>
          <w:sz w:val="22"/>
          <w:szCs w:val="22"/>
          <w:lang w:eastAsia="en-US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rFonts w:eastAsia="Arial Unicode MS"/>
          <w:sz w:val="20"/>
          <w:szCs w:val="20"/>
        </w:rPr>
      </w:pPr>
      <w:r w:rsidRPr="008B7892">
        <w:rPr>
          <w:sz w:val="20"/>
          <w:szCs w:val="20"/>
        </w:rPr>
        <w:t xml:space="preserve">Управляющий  делами                                                                                     </w:t>
      </w:r>
      <w:proofErr w:type="spellStart"/>
      <w:r w:rsidR="0059173D">
        <w:rPr>
          <w:sz w:val="20"/>
          <w:szCs w:val="20"/>
        </w:rPr>
        <w:t>С.Р.Илдерханова</w:t>
      </w:r>
      <w:proofErr w:type="spellEnd"/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2"/>
          <w:szCs w:val="22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  <w:sz w:val="20"/>
          <w:szCs w:val="20"/>
        </w:rPr>
      </w:pPr>
    </w:p>
    <w:p w:rsidR="00A2046A" w:rsidRPr="008B7892" w:rsidRDefault="00A2046A" w:rsidP="00A2046A">
      <w:pPr>
        <w:widowControl w:val="0"/>
        <w:tabs>
          <w:tab w:val="left" w:pos="5663"/>
        </w:tabs>
        <w:autoSpaceDE w:val="0"/>
        <w:autoSpaceDN w:val="0"/>
        <w:adjustRightInd w:val="0"/>
        <w:rPr>
          <w:caps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  <w:rPr>
          <w:caps/>
        </w:rPr>
      </w:pPr>
      <w:r w:rsidRPr="008B7892">
        <w:rPr>
          <w:caps/>
        </w:rPr>
        <w:t>Администрация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  <w:r w:rsidRPr="008B7892">
        <w:t xml:space="preserve">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</w:t>
      </w:r>
      <w:proofErr w:type="spellStart"/>
      <w:r w:rsidRPr="008B7892">
        <w:t>Дюртюлинский</w:t>
      </w:r>
      <w:proofErr w:type="spellEnd"/>
      <w:r w:rsidRPr="008B7892">
        <w:t xml:space="preserve"> район Республики Башкортостан</w:t>
      </w:r>
    </w:p>
    <w:p w:rsidR="00A2046A" w:rsidRPr="008B7892" w:rsidRDefault="0059173D" w:rsidP="00A2046A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>
        <w:t>ул.Ш.Максютова</w:t>
      </w:r>
      <w:proofErr w:type="spellEnd"/>
      <w:r>
        <w:t xml:space="preserve">, 15 </w:t>
      </w:r>
      <w:proofErr w:type="spellStart"/>
      <w:r>
        <w:t>с</w:t>
      </w:r>
      <w:proofErr w:type="gramStart"/>
      <w:r>
        <w:t>.К</w:t>
      </w:r>
      <w:proofErr w:type="gramEnd"/>
      <w:r>
        <w:t>уккуяново</w:t>
      </w:r>
      <w:proofErr w:type="spellEnd"/>
      <w:r w:rsidR="00A2046A" w:rsidRPr="008B7892">
        <w:t xml:space="preserve"> </w:t>
      </w:r>
      <w:proofErr w:type="spellStart"/>
      <w:r w:rsidR="00A2046A" w:rsidRPr="008B7892">
        <w:t>Дюртюлинского</w:t>
      </w:r>
      <w:proofErr w:type="spellEnd"/>
      <w:r w:rsidR="00A2046A" w:rsidRPr="008B7892">
        <w:t xml:space="preserve"> района РБ,</w:t>
      </w:r>
    </w:p>
    <w:p w:rsidR="00A2046A" w:rsidRPr="008B7892" w:rsidRDefault="0059173D" w:rsidP="00A2046A">
      <w:pPr>
        <w:widowControl w:val="0"/>
        <w:autoSpaceDE w:val="0"/>
        <w:autoSpaceDN w:val="0"/>
        <w:adjustRightInd w:val="0"/>
        <w:ind w:firstLine="851"/>
        <w:jc w:val="center"/>
      </w:pPr>
      <w:r>
        <w:t>тел. 66-3-52, 66-3-48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  <w:r w:rsidRPr="008B7892">
        <w:t>Заключение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  <w:r w:rsidRPr="008B7892">
        <w:t xml:space="preserve">составлено по итогам проведения экспертизы на </w:t>
      </w:r>
      <w:proofErr w:type="spellStart"/>
      <w:r w:rsidRPr="008B7892">
        <w:t>коррупциогенность</w:t>
      </w:r>
      <w:proofErr w:type="spellEnd"/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  <w:r w:rsidRPr="008B7892">
        <w:t>от «___» ___________ 20___ г.                                                         №_________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jc w:val="both"/>
      </w:pPr>
      <w:r w:rsidRPr="008B7892">
        <w:t xml:space="preserve">               </w:t>
      </w:r>
      <w:proofErr w:type="gramStart"/>
      <w:r w:rsidRPr="008B7892">
        <w:t xml:space="preserve">В соответствии с Решением Совета 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</w:t>
      </w:r>
      <w:proofErr w:type="spellStart"/>
      <w:r w:rsidRPr="008B7892">
        <w:t>Дюртюлинский</w:t>
      </w:r>
      <w:proofErr w:type="spellEnd"/>
      <w:r w:rsidRPr="008B7892"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 </w:t>
      </w:r>
      <w:proofErr w:type="spellStart"/>
      <w:r w:rsidRPr="008B7892">
        <w:t>Дюртюлинский</w:t>
      </w:r>
      <w:proofErr w:type="spellEnd"/>
      <w:r w:rsidRPr="008B7892"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8B7892">
        <w:t xml:space="preserve"> 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</w:t>
      </w:r>
      <w:proofErr w:type="spellStart"/>
      <w:r w:rsidRPr="008B7892">
        <w:t>Дюртюлинский</w:t>
      </w:r>
      <w:proofErr w:type="spellEnd"/>
      <w:r w:rsidRPr="008B7892">
        <w:t xml:space="preserve"> район Республики Башкортостан проведена экспертиза на </w:t>
      </w:r>
      <w:proofErr w:type="spellStart"/>
      <w:r w:rsidRPr="008B7892">
        <w:t>коррупциогенность</w:t>
      </w:r>
      <w:proofErr w:type="spellEnd"/>
      <w:r w:rsidRPr="008B7892">
        <w:t xml:space="preserve"> проекта постановления Главы 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</w:t>
      </w:r>
      <w:proofErr w:type="spellStart"/>
      <w:r w:rsidRPr="008B7892">
        <w:t>Дюртюлинский</w:t>
      </w:r>
      <w:proofErr w:type="spellEnd"/>
      <w:r w:rsidRPr="008B7892">
        <w:t xml:space="preserve"> район Республики Башкортостан </w:t>
      </w:r>
      <w:r w:rsidRPr="008B7892">
        <w:rPr>
          <w:b/>
          <w:bCs/>
        </w:rPr>
        <w:t>«</w:t>
      </w:r>
      <w:r w:rsidRPr="008B7892">
        <w:t>Об утверждении Административного регламента предоставления муниципальной услуги «Об утверждении Перечня муниципальных услуг (функций)</w:t>
      </w:r>
      <w:proofErr w:type="gramStart"/>
      <w:r w:rsidRPr="008B7892">
        <w:t>,п</w:t>
      </w:r>
      <w:proofErr w:type="gramEnd"/>
      <w:r w:rsidRPr="008B7892">
        <w:t xml:space="preserve">редоставляемых администрацией сельского поселения </w:t>
      </w:r>
      <w:proofErr w:type="spellStart"/>
      <w:r w:rsidR="0059173D">
        <w:t>Куккуяновский</w:t>
      </w:r>
      <w:proofErr w:type="spellEnd"/>
      <w:r w:rsidRPr="008B7892">
        <w:t xml:space="preserve"> сельсовет муниципального района </w:t>
      </w:r>
      <w:proofErr w:type="spellStart"/>
      <w:r w:rsidRPr="008B7892">
        <w:t>Дюртюлинский</w:t>
      </w:r>
      <w:proofErr w:type="spellEnd"/>
      <w:r w:rsidRPr="008B7892">
        <w:t xml:space="preserve"> район</w:t>
      </w:r>
      <w:r w:rsidRPr="008B7892">
        <w:rPr>
          <w:b/>
        </w:rPr>
        <w:t xml:space="preserve"> </w:t>
      </w:r>
      <w:r w:rsidRPr="008B7892">
        <w:t>Республики Башкортост</w:t>
      </w:r>
      <w:r w:rsidRPr="008B7892">
        <w:rPr>
          <w:b/>
        </w:rPr>
        <w:t>ан</w:t>
      </w:r>
      <w:r w:rsidRPr="008B7892">
        <w:rPr>
          <w:bCs/>
        </w:rPr>
        <w:t>»</w:t>
      </w:r>
      <w:r w:rsidRPr="008B7892">
        <w:t xml:space="preserve"> и установлено следующее:</w:t>
      </w: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802"/>
        <w:gridCol w:w="2642"/>
        <w:gridCol w:w="2197"/>
        <w:gridCol w:w="2091"/>
      </w:tblGrid>
      <w:tr w:rsidR="00A2046A" w:rsidRPr="008B7892" w:rsidTr="00FC189B">
        <w:tc>
          <w:tcPr>
            <w:tcW w:w="704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78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7892">
              <w:rPr>
                <w:sz w:val="20"/>
                <w:szCs w:val="20"/>
              </w:rPr>
              <w:t>/</w:t>
            </w:r>
            <w:proofErr w:type="spellStart"/>
            <w:r w:rsidRPr="008B78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8B7892">
              <w:rPr>
                <w:sz w:val="20"/>
                <w:szCs w:val="20"/>
              </w:rPr>
              <w:t>коррупциогенного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8B7892"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 w:rsidRPr="008B7892">
              <w:rPr>
                <w:sz w:val="20"/>
                <w:szCs w:val="20"/>
              </w:rPr>
              <w:t>антикоррупционных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7892">
              <w:rPr>
                <w:sz w:val="20"/>
                <w:szCs w:val="20"/>
              </w:rPr>
              <w:t>Коррупциогенных</w:t>
            </w:r>
            <w:proofErr w:type="spellEnd"/>
            <w:r w:rsidRPr="008B7892"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A2046A" w:rsidRPr="008B7892" w:rsidTr="00FC189B">
        <w:tc>
          <w:tcPr>
            <w:tcW w:w="704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</w:tcPr>
          <w:p w:rsidR="00A2046A" w:rsidRPr="008B7892" w:rsidRDefault="00A2046A" w:rsidP="00FC18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B7892">
              <w:rPr>
                <w:sz w:val="20"/>
                <w:szCs w:val="20"/>
              </w:rPr>
              <w:t>Коррупциогенные</w:t>
            </w:r>
            <w:proofErr w:type="spellEnd"/>
            <w:r w:rsidRPr="008B7892">
              <w:rPr>
                <w:sz w:val="20"/>
                <w:szCs w:val="20"/>
              </w:rPr>
              <w:t xml:space="preserve"> факторы не выявлены</w:t>
            </w:r>
          </w:p>
        </w:tc>
      </w:tr>
    </w:tbl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rFonts w:ascii="Calibri" w:hAnsi="Calibri"/>
          <w:color w:val="000000"/>
          <w:sz w:val="22"/>
          <w:szCs w:val="22"/>
          <w:lang w:eastAsia="en-US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  <w:r w:rsidRPr="008B7892">
        <w:rPr>
          <w:sz w:val="20"/>
          <w:szCs w:val="20"/>
        </w:rPr>
        <w:t xml:space="preserve">Управляющий  делами                                               </w:t>
      </w:r>
      <w:r>
        <w:rPr>
          <w:sz w:val="20"/>
          <w:szCs w:val="20"/>
        </w:rPr>
        <w:t xml:space="preserve">        </w:t>
      </w:r>
      <w:r w:rsidRPr="008B7892">
        <w:rPr>
          <w:sz w:val="20"/>
          <w:szCs w:val="20"/>
        </w:rPr>
        <w:t xml:space="preserve">                                      </w:t>
      </w:r>
      <w:proofErr w:type="spellStart"/>
      <w:r w:rsidR="0059173D">
        <w:rPr>
          <w:sz w:val="20"/>
          <w:szCs w:val="20"/>
        </w:rPr>
        <w:t>С.Р.Илдерханова</w:t>
      </w:r>
      <w:proofErr w:type="spellEnd"/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Pr="008B7892" w:rsidRDefault="00A2046A" w:rsidP="00A2046A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2046A" w:rsidRDefault="00A2046A" w:rsidP="00A2046A">
      <w:pPr>
        <w:widowControl w:val="0"/>
        <w:autoSpaceDE w:val="0"/>
        <w:autoSpaceDN w:val="0"/>
        <w:adjustRightInd w:val="0"/>
        <w:ind w:firstLine="851"/>
        <w:jc w:val="center"/>
      </w:pPr>
    </w:p>
    <w:p w:rsidR="004B4A6C" w:rsidRDefault="004B4A6C"/>
    <w:sectPr w:rsidR="004B4A6C" w:rsidSect="00FD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6A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C94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2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75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CA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522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13B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67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0CB"/>
    <w:rsid w:val="001878B0"/>
    <w:rsid w:val="0018790F"/>
    <w:rsid w:val="001879B9"/>
    <w:rsid w:val="00187AC5"/>
    <w:rsid w:val="00190530"/>
    <w:rsid w:val="001908AA"/>
    <w:rsid w:val="00190A15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E56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945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68A"/>
    <w:rsid w:val="001A187B"/>
    <w:rsid w:val="001A1BE3"/>
    <w:rsid w:val="001A2063"/>
    <w:rsid w:val="001A25B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57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5CED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BE1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3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6A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8CF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6EB1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57F"/>
    <w:rsid w:val="002F7664"/>
    <w:rsid w:val="002F798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9E1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1D5A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BC5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22F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1A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1F1D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59A"/>
    <w:rsid w:val="003D3611"/>
    <w:rsid w:val="003D3638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AE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4F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DE9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7F3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CD4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93"/>
    <w:rsid w:val="004F7A0E"/>
    <w:rsid w:val="004F7B7D"/>
    <w:rsid w:val="004F7C81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165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BE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CCE"/>
    <w:rsid w:val="00535D8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EC2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5F3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3BB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747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73D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004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3E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C3A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9E0"/>
    <w:rsid w:val="00632A39"/>
    <w:rsid w:val="00632B52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45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08C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713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A12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2E6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E2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812"/>
    <w:rsid w:val="006C48A0"/>
    <w:rsid w:val="006C4A62"/>
    <w:rsid w:val="006C4F46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E3F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922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690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5B1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20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27F05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5D7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07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22B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9F9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9B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6EEB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08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5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B32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0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1CB6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C02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89F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AEA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805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B52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46A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6BF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519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8E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92E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76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594E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3C7"/>
    <w:rsid w:val="00B417BE"/>
    <w:rsid w:val="00B417E3"/>
    <w:rsid w:val="00B419C5"/>
    <w:rsid w:val="00B41BEA"/>
    <w:rsid w:val="00B41CAD"/>
    <w:rsid w:val="00B41F17"/>
    <w:rsid w:val="00B420A0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8A"/>
    <w:rsid w:val="00B447A8"/>
    <w:rsid w:val="00B44BA2"/>
    <w:rsid w:val="00B44C71"/>
    <w:rsid w:val="00B44D3D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17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1D1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A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21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EE6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467"/>
    <w:rsid w:val="00BE45BB"/>
    <w:rsid w:val="00BE4681"/>
    <w:rsid w:val="00BE46C0"/>
    <w:rsid w:val="00BE46DC"/>
    <w:rsid w:val="00BE4785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790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37FFB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2C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1B9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968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1CB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0FDA"/>
    <w:rsid w:val="00CB168E"/>
    <w:rsid w:val="00CB184D"/>
    <w:rsid w:val="00CB1A8B"/>
    <w:rsid w:val="00CB1D96"/>
    <w:rsid w:val="00CB1F9A"/>
    <w:rsid w:val="00CB203F"/>
    <w:rsid w:val="00CB22B5"/>
    <w:rsid w:val="00CB2393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1D8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5B7B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35B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B9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9AC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CA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98"/>
    <w:rsid w:val="00D976AF"/>
    <w:rsid w:val="00D976C3"/>
    <w:rsid w:val="00D97B31"/>
    <w:rsid w:val="00D97B9C"/>
    <w:rsid w:val="00D97CCF"/>
    <w:rsid w:val="00D97F3D"/>
    <w:rsid w:val="00D97F7D"/>
    <w:rsid w:val="00DA003E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A27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17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A1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0EB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7A4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7F4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3FEF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57B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0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2A9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6F0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5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662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5A4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D80"/>
    <w:rsid w:val="00F35E54"/>
    <w:rsid w:val="00F35F95"/>
    <w:rsid w:val="00F35FAE"/>
    <w:rsid w:val="00F3602E"/>
    <w:rsid w:val="00F3613A"/>
    <w:rsid w:val="00F36320"/>
    <w:rsid w:val="00F36578"/>
    <w:rsid w:val="00F36662"/>
    <w:rsid w:val="00F366A8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4D80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A9A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8C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1FC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7C5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2A0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5C9"/>
    <w:rsid w:val="00FE76EA"/>
    <w:rsid w:val="00FE7957"/>
    <w:rsid w:val="00FE79BA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6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6A"/>
    <w:rPr>
      <w:rFonts w:eastAsia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locked/>
    <w:rsid w:val="00A2046A"/>
    <w:rPr>
      <w:sz w:val="28"/>
      <w:szCs w:val="24"/>
      <w:lang w:eastAsia="ru-RU"/>
    </w:rPr>
  </w:style>
  <w:style w:type="paragraph" w:styleId="a4">
    <w:name w:val="header"/>
    <w:basedOn w:val="a"/>
    <w:link w:val="a3"/>
    <w:rsid w:val="00A2046A"/>
    <w:pPr>
      <w:tabs>
        <w:tab w:val="center" w:pos="4677"/>
        <w:tab w:val="right" w:pos="9355"/>
      </w:tabs>
    </w:pPr>
    <w:rPr>
      <w:rFonts w:eastAsiaTheme="minorHAnsi"/>
      <w:sz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2046A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2022-06-28T05:50:00Z</cp:lastPrinted>
  <dcterms:created xsi:type="dcterms:W3CDTF">2022-05-27T09:42:00Z</dcterms:created>
  <dcterms:modified xsi:type="dcterms:W3CDTF">2022-06-28T05:50:00Z</dcterms:modified>
</cp:coreProperties>
</file>